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石家庄市市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管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企业情况简介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2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sz w:val="36"/>
          <w:szCs w:val="36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b/>
          <w:bCs/>
          <w:sz w:val="36"/>
          <w:szCs w:val="36"/>
        </w:rPr>
        <w:t>石家庄国控城市发展投资集团有限责任公司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6"/>
          <w:szCs w:val="36"/>
        </w:rPr>
        <w:t>国有独资公司，注册资金300亿元，</w:t>
      </w:r>
      <w:r>
        <w:rPr>
          <w:rFonts w:hint="default" w:ascii="Times New Roman" w:hAnsi="Times New Roman" w:eastAsia="仿宋_GB2312" w:cs="Times New Roman"/>
          <w:i w:val="0"/>
          <w:iCs w:val="0"/>
          <w:sz w:val="36"/>
          <w:szCs w:val="36"/>
          <w:lang w:val="en-US" w:eastAsia="zh-CN"/>
        </w:rPr>
        <w:t>在职员工3800余人，</w:t>
      </w:r>
      <w:r>
        <w:rPr>
          <w:rFonts w:hint="default" w:ascii="Times New Roman" w:hAnsi="Times New Roman" w:eastAsia="仿宋_GB2312" w:cs="Times New Roman"/>
          <w:i w:val="0"/>
          <w:iCs w:val="0"/>
          <w:sz w:val="36"/>
          <w:szCs w:val="36"/>
        </w:rPr>
        <w:t>下设11个二级公司。集团主要承担城市更新、土地一级开发，城市基础设施投资建设和运营管理，片区综合开发和运营管理，房地产开发，商业项目开发运营，规划设计、施工建造等工程全产业链服务，市政公用事业经营，资产运营，停车场建设运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sz w:val="36"/>
          <w:szCs w:val="36"/>
          <w:lang w:val="en"/>
        </w:rPr>
        <w:t>2.</w:t>
      </w:r>
      <w:r>
        <w:rPr>
          <w:rFonts w:hint="default" w:ascii="Times New Roman" w:hAnsi="Times New Roman" w:eastAsia="楷体_GB2312" w:cs="Times New Roman"/>
          <w:b/>
          <w:bCs/>
          <w:sz w:val="36"/>
          <w:szCs w:val="36"/>
        </w:rPr>
        <w:t>石家庄交通投资发展集团有限责任公司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国有独资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注册资金200亿元，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在职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员工1.9万余人。集团定位为石家庄市综合交通产业投资、开发、运营的主体，下设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8个</w:t>
      </w:r>
      <w:r>
        <w:rPr>
          <w:rFonts w:hint="default" w:ascii="Times New Roman" w:hAnsi="Times New Roman" w:eastAsia="仿宋_GB2312" w:cs="Times New Roman"/>
          <w:sz w:val="36"/>
          <w:szCs w:val="36"/>
        </w:rPr>
        <w:t>二级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36"/>
          <w:szCs w:val="36"/>
        </w:rPr>
        <w:t>，业务范围涉及市域内普通公路、高速公路、轨道交通、公共交通、客运场站运营等交通基础设施项目的投资、建设、管理运营以及交通沿线土地综合开发等多个领域。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6"/>
          <w:szCs w:val="36"/>
          <w:lang w:val="en"/>
        </w:rPr>
      </w:pPr>
      <w:r>
        <w:rPr>
          <w:rFonts w:hint="default" w:ascii="Times New Roman" w:hAnsi="Times New Roman" w:eastAsia="楷体_GB2312" w:cs="Times New Roman"/>
          <w:b/>
          <w:bCs/>
          <w:sz w:val="36"/>
          <w:szCs w:val="36"/>
          <w:lang w:val="en"/>
        </w:rPr>
        <w:t>3.石家庄国有资本投资运营集团有限责任公司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国有独资企业，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注册资本100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亿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元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在职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员工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万余人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下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设9个二级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公司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6"/>
          <w:szCs w:val="36"/>
        </w:rPr>
        <w:t>业务范围主要涵盖资产管理、基金运作以及新一代电子信息、生物医药等战略性新兴产业的投资、培育、引导等。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6"/>
          <w:szCs w:val="36"/>
          <w:lang w:val="en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6"/>
          <w:szCs w:val="36"/>
          <w:lang w:val="en" w:eastAsia="zh-CN"/>
        </w:rPr>
        <w:t>4.石家庄文化旅游投资集团有限责任公司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国有独资企业，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注册资本50亿元，在职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员工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96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0余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人。下设7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二级子公司，业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务涵盖“文化、旅游、体育、康养”四大板块，集团以“省会千万人民美好生活缔造者”为目标，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引领省会文旅产业高质量健康发展。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6"/>
          <w:szCs w:val="36"/>
          <w:lang w:val="en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6"/>
          <w:szCs w:val="36"/>
          <w:lang w:val="en" w:eastAsia="zh-CN"/>
        </w:rPr>
        <w:t>5.石家庄常山纺织集团有限责任公司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注册资金12.54亿元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非自然人投资的法人独资公司。现有全资子公司6家、参股子公司1家，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在职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员工42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00余</w:t>
      </w:r>
      <w:r>
        <w:rPr>
          <w:rFonts w:hint="default" w:ascii="Times New Roman" w:hAnsi="Times New Roman" w:eastAsia="仿宋_GB2312" w:cs="Times New Roman"/>
          <w:sz w:val="36"/>
          <w:szCs w:val="36"/>
        </w:rPr>
        <w:t>人。拥有纺织、软件和信息技术服务、仓储物流贸易三大主业，兼顾资本运营、内外贸易等。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577E41E7"/>
    <w:rsid w:val="59655FCB"/>
    <w:rsid w:val="596A62EA"/>
    <w:rsid w:val="5F740B45"/>
    <w:rsid w:val="7D7C6DEF"/>
    <w:rsid w:val="7EDC3770"/>
    <w:rsid w:val="7F7BC64B"/>
    <w:rsid w:val="7FB9BE94"/>
    <w:rsid w:val="9FFFEBA1"/>
    <w:rsid w:val="B9FF8A11"/>
    <w:rsid w:val="BBF7FC2F"/>
    <w:rsid w:val="D7FB5EB4"/>
    <w:rsid w:val="DBF0DE05"/>
    <w:rsid w:val="FB8B049C"/>
    <w:rsid w:val="FBE7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3">
    <w:name w:val="Subtitle"/>
    <w:basedOn w:val="1"/>
    <w:next w:val="1"/>
    <w:qFormat/>
    <w:uiPriority w:val="0"/>
    <w:pPr>
      <w:spacing w:line="700" w:lineRule="exact"/>
      <w:jc w:val="center"/>
      <w:outlineLvl w:val="1"/>
    </w:pPr>
    <w:rPr>
      <w:rFonts w:ascii="Arial" w:hAnsi="Arial" w:eastAsia="方正小标宋简体" w:cs="Arial"/>
      <w:b/>
      <w:bCs/>
      <w:kern w:val="28"/>
      <w:sz w:val="44"/>
      <w:szCs w:val="44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paragraph" w:customStyle="1" w:styleId="9">
    <w:name w:val="_Style 1"/>
    <w:unhideWhenUsed/>
    <w:qFormat/>
    <w:uiPriority w:val="1"/>
    <w:pPr>
      <w:widowControl w:val="0"/>
      <w:jc w:val="both"/>
    </w:pPr>
    <w:rPr>
      <w:rFonts w:hint="eastAsia" w:ascii="宋体" w:hAnsi="宋体" w:eastAsia="宋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2024-03-22T16:59:00Z</dcterms:created>
  <dc:creator>CMGE-PC</dc:creator>
  <cp:lastModifiedBy>zhangjing</cp:lastModifiedBy>
  <dcterms:modified xsi:type="dcterms:W3CDTF">2024-03-21T20:10:52Z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DEC9A49310AA42F49C543190B4339FF0_13</vt:lpwstr>
  </property>
</Properties>
</file>